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6164B" w:rsidP="00B6164B">
      <w:pPr>
        <w:jc w:val="center"/>
      </w:pPr>
    </w:p>
    <w:p w:rsidR="00B6164B" w:rsidP="00B6164B">
      <w:pPr>
        <w:jc w:val="center"/>
      </w:pPr>
    </w:p>
    <w:p w:rsidR="00B6164B" w:rsidP="00B6164B">
      <w:pPr>
        <w:jc w:val="center"/>
      </w:pPr>
    </w:p>
    <w:p w:rsidR="00B6164B" w:rsidP="00B6164B">
      <w:pPr>
        <w:jc w:val="center"/>
      </w:pPr>
    </w:p>
    <w:p w:rsidR="00B6164B" w:rsidP="00B6164B">
      <w:pPr>
        <w:jc w:val="center"/>
      </w:pPr>
    </w:p>
    <w:p w:rsidR="00B6164B" w:rsidP="00B6164B">
      <w:pPr>
        <w:jc w:val="center"/>
      </w:pPr>
    </w:p>
    <w:p w:rsidR="00B6164B" w:rsidP="00B6164B">
      <w:pPr>
        <w:jc w:val="center"/>
      </w:pPr>
    </w:p>
    <w:p w:rsidR="00B6164B" w:rsidP="00B6164B">
      <w:pPr>
        <w:jc w:val="center"/>
      </w:pPr>
    </w:p>
    <w:p w:rsidR="00B6164B" w:rsidP="00B6164B">
      <w:pPr>
        <w:jc w:val="center"/>
      </w:pPr>
      <w:r>
        <w:t>Net Present Value</w:t>
      </w:r>
    </w:p>
    <w:p w:rsidR="00B6164B" w:rsidP="00B6164B">
      <w:pPr>
        <w:jc w:val="center"/>
      </w:pPr>
      <w:r>
        <w:t>Student Name</w:t>
      </w:r>
    </w:p>
    <w:p w:rsidR="00B6164B" w:rsidP="00B6164B">
      <w:pPr>
        <w:jc w:val="center"/>
      </w:pPr>
      <w:r>
        <w:t>Institution Affiliation</w:t>
      </w:r>
    </w:p>
    <w:p w:rsidR="00B6164B">
      <w:pPr>
        <w:jc w:val="left"/>
      </w:pPr>
      <w:r>
        <w:br w:type="page"/>
      </w:r>
    </w:p>
    <w:p w:rsidR="00B6164B" w:rsidRPr="00B6164B" w:rsidP="00B6164B">
      <w:pPr>
        <w:jc w:val="center"/>
      </w:pPr>
      <w:r w:rsidRPr="00B6164B">
        <w:t>Net Present Value</w:t>
      </w:r>
    </w:p>
    <w:p w:rsidR="00B63362" w:rsidRPr="00230762" w:rsidP="00530C27">
      <w:pPr>
        <w:pStyle w:val="ListParagraph"/>
        <w:numPr>
          <w:ilvl w:val="0"/>
          <w:numId w:val="1"/>
        </w:numPr>
        <w:rPr>
          <w:b/>
        </w:rPr>
      </w:pPr>
      <w:r w:rsidRPr="00230762">
        <w:rPr>
          <w:b/>
        </w:rPr>
        <w:t>Mayberry Textiles Inc. is considering the purchase of a new machine that has an initial cost of $400,000. Annual operating cash inflows are expected to be $100,000 each year for eight years. No salvage value is expected at the end of the asset's life. Mayberry's cost of capital is 14 percent. Compute the net present value of the machine. (Ignore income taxes)</w:t>
      </w:r>
    </w:p>
    <w:p w:rsidR="00530C27" w:rsidRPr="00B6164B" w:rsidP="00D97F5D">
      <w:r w:rsidRPr="00B6164B">
        <w:t>Solution</w:t>
      </w:r>
    </w:p>
    <w:p w:rsidR="00640C6F" w:rsidP="00B6164B">
      <w:pPr>
        <w:ind w:firstLine="720"/>
      </w:pPr>
      <w:r w:rsidRPr="00640C6F">
        <w:t xml:space="preserve">NPV stands for net present value. This </w:t>
      </w:r>
      <w:r>
        <w:t>i</w:t>
      </w:r>
      <w:r w:rsidRPr="00640C6F">
        <w:t>s the value that shows the present value of net cash flow. In the calculation of net present value, the present value of cash flows calculated by using a discount rate of the cost of capital of the company</w:t>
      </w:r>
      <w:r w:rsidR="00EF0F87">
        <w:t xml:space="preserve"> (</w:t>
      </w:r>
      <w:r w:rsidRPr="00EF0F87" w:rsidR="00EF0F87">
        <w:t>South-Winter</w:t>
      </w:r>
      <w:r w:rsidR="00EF0F87">
        <w:t xml:space="preserve"> &amp; Porter, 2017)</w:t>
      </w:r>
      <w:r w:rsidRPr="00640C6F">
        <w:t>. Cash flows include present and future cash flows from the project into consideration. This discounted cash flow shows the value, such as cash flow today. The positive net present value indicates that the net present value of cash flows from the project into consideration is positive. A project having a positive net present value considered a beneficial project. A negative net present value indicates that the net present value of cash flows from the project into consideration is negative. A project having a negative net present value considered a non-beneficial project</w:t>
      </w:r>
      <w:r w:rsidR="00EF0F87">
        <w:t xml:space="preserve"> </w:t>
      </w:r>
      <w:r w:rsidRPr="00EF0F87" w:rsidR="00EF0F87">
        <w:t>(South-Winter &amp; Porter, 2017)</w:t>
      </w:r>
      <w:bookmarkStart w:id="0" w:name="_GoBack"/>
      <w:bookmarkEnd w:id="0"/>
      <w:r w:rsidRPr="00640C6F">
        <w:t>.</w:t>
      </w:r>
    </w:p>
    <w:p w:rsidR="009B225A" w:rsidP="00D97F5D">
      <w:r>
        <w:t xml:space="preserve">First, we compute the PV of the 8 years cash inflows at 14% </w:t>
      </w:r>
      <w:r w:rsidR="00722233">
        <w:t>using the formula;</w:t>
      </w:r>
    </w:p>
    <w:p w:rsidR="00D97F5D" w:rsidP="00D97F5D">
      <w:r>
        <w:t>PV=</w:t>
      </w:r>
      <w:r>
        <w:t>P{</w:t>
      </w:r>
      <w:r>
        <w:t>[1 + R]^N - 1.[1 + R]^-N} R^-1</w:t>
      </w:r>
    </w:p>
    <w:p w:rsidR="00D97F5D" w:rsidP="00D97F5D">
      <w:r>
        <w:t>PV =100,000 x {[1.14</w:t>
      </w:r>
      <w:r>
        <w:t>]^</w:t>
      </w:r>
      <w:r>
        <w:t>8 - 1 / [1.14]^8 / 0.14}</w:t>
      </w:r>
    </w:p>
    <w:p w:rsidR="00D97F5D" w:rsidP="00D97F5D">
      <w:r>
        <w:t>PV =100,000 x 4.63886389...
</w:t>
      </w:r>
    </w:p>
    <w:p w:rsidR="00D97F5D" w:rsidP="00D97F5D">
      <w:r>
        <w:t>PV =$463,886.39 - This is the net PV of the 8 cash inflows.
</w:t>
      </w:r>
    </w:p>
    <w:p w:rsidR="00D97F5D" w:rsidP="00D97F5D">
      <w:r>
        <w:t>Next, we subtract the initial costs of $400,000 from the PV</w:t>
      </w:r>
    </w:p>
    <w:p w:rsidR="00722233" w:rsidP="00722233">
      <w:r w:rsidRPr="00D97F5D">
        <w:t>$463,886.39 - $400,000 =$63,886.39 - This is the "Net Present Value of the Machine".</w:t>
      </w:r>
    </w:p>
    <w:p w:rsidR="004F4973" w:rsidP="00B6164B">
      <w:pPr>
        <w:ind w:firstLine="360"/>
      </w:pPr>
      <w:r>
        <w:t xml:space="preserve">Since </w:t>
      </w:r>
      <w:r w:rsidRPr="00640C6F">
        <w:t>there is no tax aspect hence there is no use of depreciation; salvage and book value at the end of the life of a project is nil hence there is no cash flow at the end of last year of operation from the machinery. Hence the cash inflow is $100000 every year, and outflow is $400000 at the beginning of year one. These cash flows are discounted at the rate of 14% for the calculation of the present value of cash flow. In the above calculation, it can be seen that the net present value of the machinery is $63,886</w:t>
      </w:r>
      <w:r>
        <w:t>.39</w:t>
      </w:r>
      <w:r w:rsidRPr="00640C6F">
        <w:t xml:space="preserve"> means a positive net present value. Machinery into consideration, having a positive net present value is means that machinery is beneficial to the company.
</w:t>
      </w:r>
    </w:p>
    <w:p w:rsidR="008F51EA" w:rsidRPr="00230762" w:rsidP="008F51EA">
      <w:pPr>
        <w:pStyle w:val="ListParagraph"/>
        <w:numPr>
          <w:ilvl w:val="0"/>
          <w:numId w:val="1"/>
        </w:numPr>
        <w:rPr>
          <w:b/>
        </w:rPr>
      </w:pPr>
      <w:r w:rsidRPr="00230762">
        <w:rPr>
          <w:b/>
        </w:rPr>
        <w:t>Bayleaf</w:t>
      </w:r>
      <w:r w:rsidRPr="00230762">
        <w:rPr>
          <w:b/>
        </w:rPr>
        <w:t xml:space="preserve"> </w:t>
      </w:r>
      <w:r w:rsidRPr="00230762">
        <w:rPr>
          <w:b/>
        </w:rPr>
        <w:t>Inc</w:t>
      </w:r>
      <w:r w:rsidRPr="00230762">
        <w:rPr>
          <w:b/>
        </w:rPr>
        <w:t xml:space="preserve"> is considering the purchase of a machine that costs $250,000. The machine is expected to generate revenues of $85,000 per year for five years. The machine would be depreciated using the straight-line method over a five-year life and have no salvage value. The company considers the impact of income taxes on all of its capital investment decisions. The company has a 40 percent income tax rate and desires an after-tax rate of return of 12 percent on its investment Compute the net present value of the machine.</w:t>
      </w:r>
    </w:p>
    <w:p w:rsidR="008F51EA" w:rsidP="008F51EA">
      <w:r>
        <w:t>Solution</w:t>
      </w:r>
    </w:p>
    <w:p w:rsidR="00230762" w:rsidP="008F51EA">
      <w:r>
        <w:t>Given;</w:t>
      </w:r>
    </w:p>
    <w:p w:rsidR="00060449" w:rsidP="00060449">
      <w:r>
        <w:t>Cost of Equipment = $ 250,000</w:t>
      </w:r>
    </w:p>
    <w:p w:rsidR="00060449" w:rsidP="00060449">
      <w:r>
        <w:t>Expect</w:t>
      </w:r>
      <w:r>
        <w:t xml:space="preserve">ed Revenue = $ 85,000 per year </w:t>
      </w:r>
    </w:p>
    <w:p w:rsidR="00060449" w:rsidP="00060449">
      <w:r>
        <w:t>After</w:t>
      </w:r>
      <w:r>
        <w:t>-tax rate of return =12 percent</w:t>
      </w:r>
    </w:p>
    <w:p w:rsidR="00060449" w:rsidP="00060449">
      <w:r>
        <w:t>Income Tax Rate = 40 percent</w:t>
      </w:r>
    </w:p>
    <w:p w:rsidR="00060449" w:rsidP="00060449">
      <w:r>
        <w:t>Since the machine will be depreciated using the straight-line method over five years live and has no salvage value,</w:t>
      </w:r>
    </w:p>
    <w:p w:rsidR="00060449" w:rsidP="00060449">
      <w:r>
        <w:t>Depreciation = $50,000 per year</w:t>
      </w:r>
    </w:p>
    <w:p w:rsidR="0061256C" w:rsidP="0061256C">
      <w:r>
        <w:t>General Income tax before tax = E</w:t>
      </w:r>
      <w:r>
        <w:t xml:space="preserve">xpected Revenue - Depreciation </w:t>
      </w:r>
    </w:p>
    <w:p w:rsidR="0061256C" w:rsidP="0061256C">
      <w:r>
        <w:t>General Income Tax b</w:t>
      </w:r>
      <w:r>
        <w:t>efore tax = $ 85,000 - $ 50,000</w:t>
      </w:r>
    </w:p>
    <w:p w:rsidR="00060449" w:rsidP="0061256C">
      <w:r>
        <w:t>General Income Tax before tax = $ 35,000</w:t>
      </w:r>
    </w:p>
    <w:p w:rsidR="0061256C" w:rsidP="0061256C">
      <w:r>
        <w:t>Next;</w:t>
      </w:r>
    </w:p>
    <w:p w:rsidR="0061256C" w:rsidP="0061256C">
      <w:r>
        <w:t>Taxable Revenue = General income ta</w:t>
      </w:r>
      <w:r>
        <w:t xml:space="preserve">x before tax * income tax rate </w:t>
      </w:r>
    </w:p>
    <w:p w:rsidR="0061256C" w:rsidP="0061256C">
      <w:r>
        <w:t>Taxable Revenue = $</w:t>
      </w:r>
      <w:r>
        <w:t xml:space="preserve"> 35,000 * 0.40</w:t>
      </w:r>
    </w:p>
    <w:p w:rsidR="0061256C" w:rsidP="0061256C">
      <w:r>
        <w:t>Taxable Revenue = $ 14,000</w:t>
      </w:r>
    </w:p>
    <w:p w:rsidR="0061256C" w:rsidP="0061256C">
      <w:r>
        <w:t>Therefore,</w:t>
      </w:r>
    </w:p>
    <w:p w:rsidR="0061256C" w:rsidP="0061256C">
      <w:r>
        <w:t>Annual net revenue = Expe</w:t>
      </w:r>
      <w:r>
        <w:t xml:space="preserve">cted Revenue - Taxable Revenue </w:t>
      </w:r>
    </w:p>
    <w:p w:rsidR="0061256C" w:rsidP="0061256C">
      <w:r>
        <w:t>Annual ne</w:t>
      </w:r>
      <w:r>
        <w:t>t revenue = $ 85,000 - $ 14,000</w:t>
      </w:r>
    </w:p>
    <w:p w:rsidR="0061256C" w:rsidP="0061256C">
      <w:r>
        <w:t>Annual net revenue = $ 71,000</w:t>
      </w:r>
    </w:p>
    <w:p w:rsidR="0061256C" w:rsidP="0061256C">
      <w:r>
        <w:t>Future Value = $ 71,000 + ( $ 71,000 * 1.12 ) +  ( $ 71,000 * 1.12^2 ) +  ( $ 71,000 * 1.12^3 ) +  ( $ 71</w:t>
      </w:r>
      <w:r>
        <w:t>,000 * 1.12^4 )</w:t>
      </w:r>
    </w:p>
    <w:p w:rsidR="0061256C" w:rsidP="0061256C">
      <w:r>
        <w:t xml:space="preserve">Future Value = </w:t>
      </w:r>
      <w:r>
        <w:t>$ 71,000 + $ 79,520 + $ 89,06</w:t>
      </w:r>
      <w:r>
        <w:t>2.4 + $ 99,749.88 + $ 111,719.8</w:t>
      </w:r>
    </w:p>
    <w:p w:rsidR="0061256C" w:rsidP="0061256C">
      <w:r>
        <w:t>Future Value = $ 451,052</w:t>
      </w:r>
      <w:r w:rsidR="007E63FB">
        <w:t>.08</w:t>
      </w:r>
    </w:p>
    <w:p w:rsidR="0061256C" w:rsidP="0061256C">
      <w:r>
        <w:t>Hence;</w:t>
      </w:r>
    </w:p>
    <w:p w:rsidR="0061256C" w:rsidP="0061256C">
      <w:r>
        <w:t xml:space="preserve">Present Value </w:t>
      </w:r>
      <w:r w:rsidR="00114F0A">
        <w:t>= Future Value / (</w:t>
      </w:r>
      <w:r>
        <w:t xml:space="preserve">1 + r) ^ n </w:t>
      </w:r>
    </w:p>
    <w:p w:rsidR="0061256C" w:rsidP="0061256C">
      <w:r>
        <w:t>Present Value</w:t>
      </w:r>
      <w:r w:rsidR="00114F0A">
        <w:t xml:space="preserve"> = $ 451,052</w:t>
      </w:r>
      <w:r w:rsidR="007E63FB">
        <w:t>.08</w:t>
      </w:r>
      <w:r w:rsidR="00114F0A">
        <w:t xml:space="preserve"> / (</w:t>
      </w:r>
      <w:r>
        <w:t>1 + 0.12) ^ 5</w:t>
      </w:r>
    </w:p>
    <w:p w:rsidR="0061256C" w:rsidP="0061256C">
      <w:r>
        <w:t>Present Value = $ 255,939</w:t>
      </w:r>
      <w:r w:rsidR="007E63FB">
        <w:t>.06</w:t>
      </w:r>
    </w:p>
    <w:p w:rsidR="0061256C" w:rsidP="0061256C">
      <w:r>
        <w:t>Net Present value = P</w:t>
      </w:r>
      <w:r>
        <w:t xml:space="preserve">resent Value - cost of machine </w:t>
      </w:r>
    </w:p>
    <w:p w:rsidR="0061256C" w:rsidP="0061256C">
      <w:r>
        <w:t>Net presen</w:t>
      </w:r>
      <w:r>
        <w:t>t value = $ 255,939</w:t>
      </w:r>
      <w:r w:rsidR="00F86A37">
        <w:t>.02</w:t>
      </w:r>
      <w:r>
        <w:t xml:space="preserve"> - $ 250,000</w:t>
      </w:r>
    </w:p>
    <w:p w:rsidR="0061256C" w:rsidP="0061256C">
      <w:r>
        <w:t>Net present value = $ 5,939</w:t>
      </w:r>
      <w:r w:rsidR="007E63FB">
        <w:t>.06</w:t>
      </w:r>
    </w:p>
    <w:p w:rsidR="00EF0F87">
      <w:pPr>
        <w:jc w:val="left"/>
      </w:pPr>
      <w:r>
        <w:br w:type="page"/>
      </w:r>
    </w:p>
    <w:p w:rsidR="00EF0F87" w:rsidP="00EF0F87">
      <w:pPr>
        <w:jc w:val="center"/>
      </w:pPr>
      <w:r>
        <w:t>Reference</w:t>
      </w:r>
    </w:p>
    <w:p w:rsidR="00EF0F87" w:rsidRPr="00EF0F87" w:rsidP="00EF0F87">
      <w:pPr>
        <w:spacing w:after="0" w:line="240" w:lineRule="auto"/>
        <w:ind w:left="720" w:hanging="720"/>
        <w:jc w:val="left"/>
        <w:rPr>
          <w:rFonts w:eastAsia="Times New Roman" w:cs="Times New Roman"/>
          <w:szCs w:val="24"/>
        </w:rPr>
      </w:pPr>
      <w:r w:rsidRPr="00EF0F87">
        <w:rPr>
          <w:rFonts w:eastAsia="Times New Roman" w:cs="Times New Roman"/>
          <w:szCs w:val="24"/>
        </w:rPr>
        <w:t xml:space="preserve">South-Winter, C. A., &amp; Porter, J. C. (2017). Accounting Basics Part 4: Present Net Value. </w:t>
      </w:r>
      <w:r w:rsidRPr="00EF0F87">
        <w:rPr>
          <w:rFonts w:eastAsia="Times New Roman" w:cs="Times New Roman"/>
          <w:i/>
          <w:iCs/>
          <w:szCs w:val="24"/>
        </w:rPr>
        <w:t>Radiology Management</w:t>
      </w:r>
      <w:r w:rsidRPr="00EF0F87">
        <w:rPr>
          <w:rFonts w:eastAsia="Times New Roman" w:cs="Times New Roman"/>
          <w:szCs w:val="24"/>
        </w:rPr>
        <w:t xml:space="preserve">, </w:t>
      </w:r>
      <w:r w:rsidRPr="00EF0F87">
        <w:rPr>
          <w:rFonts w:eastAsia="Times New Roman" w:cs="Times New Roman"/>
          <w:i/>
          <w:iCs/>
          <w:szCs w:val="24"/>
        </w:rPr>
        <w:t>39</w:t>
      </w:r>
      <w:r w:rsidRPr="00EF0F87">
        <w:rPr>
          <w:rFonts w:eastAsia="Times New Roman" w:cs="Times New Roman"/>
          <w:szCs w:val="24"/>
        </w:rPr>
        <w:t>(2), 11-16.</w:t>
      </w:r>
    </w:p>
    <w:sectPr w:rsidSect="00B6164B">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72212106"/>
      <w:docPartObj>
        <w:docPartGallery w:val="Page Numbers (Top of Page)"/>
        <w:docPartUnique/>
      </w:docPartObj>
    </w:sdtPr>
    <w:sdtEndPr>
      <w:rPr>
        <w:noProof/>
      </w:rPr>
    </w:sdtEndPr>
    <w:sdtContent>
      <w:p w:rsidR="00B6164B" w:rsidP="00B6164B">
        <w:pPr>
          <w:pStyle w:val="Header"/>
          <w:tabs>
            <w:tab w:val="left" w:pos="540"/>
          </w:tabs>
          <w:jc w:val="left"/>
        </w:pPr>
        <w:r w:rsidRPr="00B6164B">
          <w:t>NET PRESENT VALUE</w:t>
        </w:r>
        <w:r>
          <w:tab/>
        </w:r>
        <w:r>
          <w:tab/>
        </w:r>
        <w:r>
          <w:fldChar w:fldCharType="begin"/>
        </w:r>
        <w:r>
          <w:instrText xml:space="preserve"> PAGE   \* MERGEFORMAT </w:instrText>
        </w:r>
        <w:r>
          <w:fldChar w:fldCharType="separate"/>
        </w:r>
        <w:r w:rsidR="00B32DC2">
          <w:rPr>
            <w:noProof/>
          </w:rPr>
          <w:t>5</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64B">
    <w:pPr>
      <w:pStyle w:val="Header"/>
    </w:pPr>
    <w:r>
      <w:t>Running head: NET PRESENT VALUE</w:t>
    </w:r>
    <w:r>
      <w:tab/>
    </w:r>
    <w: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C0247EE"/>
    <w:multiLevelType w:val="hybridMultilevel"/>
    <w:tmpl w:val="84E0FCA4"/>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C27"/>
    <w:rsid w:val="00060449"/>
    <w:rsid w:val="00114F0A"/>
    <w:rsid w:val="00230762"/>
    <w:rsid w:val="004F4973"/>
    <w:rsid w:val="00530C27"/>
    <w:rsid w:val="0061256C"/>
    <w:rsid w:val="00640C6F"/>
    <w:rsid w:val="00722233"/>
    <w:rsid w:val="007E63FB"/>
    <w:rsid w:val="008F51EA"/>
    <w:rsid w:val="00922D97"/>
    <w:rsid w:val="00972E3A"/>
    <w:rsid w:val="009B225A"/>
    <w:rsid w:val="00B32DC2"/>
    <w:rsid w:val="00B6164B"/>
    <w:rsid w:val="00B63362"/>
    <w:rsid w:val="00D97F5D"/>
    <w:rsid w:val="00EF0F87"/>
    <w:rsid w:val="00F86A3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803A984-22A0-4782-A7B4-6581A86EE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0C27"/>
    <w:pPr>
      <w:ind w:left="720"/>
      <w:contextualSpacing/>
    </w:pPr>
  </w:style>
  <w:style w:type="paragraph" w:styleId="NormalWeb">
    <w:name w:val="Normal (Web)"/>
    <w:basedOn w:val="Normal"/>
    <w:uiPriority w:val="99"/>
    <w:semiHidden/>
    <w:unhideWhenUsed/>
    <w:rsid w:val="00722233"/>
    <w:pPr>
      <w:spacing w:before="100" w:beforeAutospacing="1" w:after="100" w:afterAutospacing="1" w:line="240" w:lineRule="auto"/>
      <w:jc w:val="left"/>
    </w:pPr>
    <w:rPr>
      <w:rFonts w:eastAsia="Times New Roman" w:cs="Times New Roman"/>
      <w:szCs w:val="24"/>
    </w:rPr>
  </w:style>
  <w:style w:type="paragraph" w:styleId="Header">
    <w:name w:val="header"/>
    <w:basedOn w:val="Normal"/>
    <w:link w:val="HeaderChar"/>
    <w:uiPriority w:val="99"/>
    <w:unhideWhenUsed/>
    <w:rsid w:val="00B616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64B"/>
    <w:rPr>
      <w:rFonts w:ascii="Times New Roman" w:hAnsi="Times New Roman"/>
      <w:sz w:val="24"/>
    </w:rPr>
  </w:style>
  <w:style w:type="paragraph" w:styleId="Footer">
    <w:name w:val="footer"/>
    <w:basedOn w:val="Normal"/>
    <w:link w:val="FooterChar"/>
    <w:uiPriority w:val="99"/>
    <w:unhideWhenUsed/>
    <w:rsid w:val="00B616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64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5</Pages>
  <Words>631</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2020-02-22T11:09:00Z</dcterms:created>
  <dcterms:modified xsi:type="dcterms:W3CDTF">2020-02-22T12:23:00Z</dcterms:modified>
</cp:coreProperties>
</file>